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77777777" w:rsidR="006D3870" w:rsidRPr="00711B3B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RAN Meeting #70</w:t>
      </w:r>
      <w:r w:rsidR="006D3870" w:rsidRPr="00711B3B">
        <w:rPr>
          <w:rFonts w:ascii="Arial" w:hAnsi="Arial" w:cs="Arial"/>
          <w:b/>
          <w:sz w:val="24"/>
        </w:rPr>
        <w:t xml:space="preserve">                                                                         </w:t>
      </w:r>
      <w:r w:rsidR="006D3870" w:rsidRPr="002A6779">
        <w:rPr>
          <w:rFonts w:ascii="Arial" w:hAnsi="Arial" w:cs="Arial"/>
          <w:b/>
          <w:sz w:val="24"/>
        </w:rPr>
        <w:t>RP-</w:t>
      </w:r>
      <w:r w:rsidR="00F47C37" w:rsidRPr="002A6779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lang w:eastAsia="ja-JP"/>
        </w:rPr>
        <w:t>1956</w:t>
      </w:r>
    </w:p>
    <w:p w14:paraId="485A8FA8" w14:textId="77777777" w:rsidR="0065219D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proofErr w:type="spellStart"/>
      <w:r w:rsidRPr="0065219D">
        <w:rPr>
          <w:rFonts w:ascii="Arial" w:hAnsi="Arial" w:cs="Arial"/>
          <w:b/>
          <w:sz w:val="24"/>
        </w:rPr>
        <w:t>Sitges</w:t>
      </w:r>
      <w:proofErr w:type="spellEnd"/>
      <w:r w:rsidRPr="0065219D">
        <w:rPr>
          <w:rFonts w:ascii="Arial" w:hAnsi="Arial" w:cs="Arial"/>
          <w:b/>
          <w:sz w:val="24"/>
        </w:rPr>
        <w:t>, Spain, December 7 - 10, 2015</w:t>
      </w:r>
    </w:p>
    <w:p w14:paraId="554609C1" w14:textId="64458AED" w:rsidR="006D3870" w:rsidRPr="00F45C27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F45C27">
        <w:rPr>
          <w:rFonts w:ascii="Arial" w:hAnsi="Arial" w:cs="Arial"/>
          <w:b/>
          <w:sz w:val="24"/>
        </w:rPr>
        <w:t>Title:</w:t>
      </w:r>
      <w:r w:rsidRPr="00F45C27">
        <w:rPr>
          <w:rFonts w:ascii="Arial" w:hAnsi="Arial" w:cs="Arial"/>
          <w:b/>
          <w:sz w:val="24"/>
        </w:rPr>
        <w:tab/>
      </w:r>
      <w:r w:rsidR="0065219D" w:rsidRPr="0065219D">
        <w:rPr>
          <w:rFonts w:ascii="Arial" w:hAnsi="Arial" w:cs="Arial"/>
          <w:b/>
          <w:sz w:val="24"/>
        </w:rPr>
        <w:t xml:space="preserve">Channel Model for </w:t>
      </w:r>
      <w:r w:rsidR="0065219D" w:rsidRPr="001A1FA4">
        <w:rPr>
          <w:rFonts w:ascii="Arial" w:hAnsi="Arial" w:cs="Arial"/>
          <w:b/>
          <w:sz w:val="24"/>
        </w:rPr>
        <w:t>6 GHz–</w:t>
      </w:r>
      <w:r w:rsidR="0065219D" w:rsidRPr="0065219D">
        <w:rPr>
          <w:rFonts w:ascii="Arial" w:hAnsi="Arial" w:cs="Arial"/>
          <w:b/>
          <w:sz w:val="24"/>
        </w:rPr>
        <w:t>100 GHz</w:t>
      </w:r>
    </w:p>
    <w:p w14:paraId="7AF11643" w14:textId="3316AA0A" w:rsidR="006D3870" w:rsidRPr="00711B3B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 w:rsidRPr="00F45C27">
        <w:rPr>
          <w:rFonts w:ascii="Arial" w:hAnsi="Arial" w:cs="Arial"/>
          <w:b/>
          <w:sz w:val="24"/>
        </w:rPr>
        <w:t xml:space="preserve">NTT DOCOMO, </w:t>
      </w:r>
      <w:r w:rsidRPr="00CC70F8">
        <w:rPr>
          <w:rFonts w:ascii="Arial" w:hAnsi="Arial" w:cs="Arial"/>
          <w:b/>
          <w:sz w:val="24"/>
        </w:rPr>
        <w:t xml:space="preserve">CMCC, Ericsson, Huawei, </w:t>
      </w:r>
      <w:proofErr w:type="spellStart"/>
      <w:r w:rsidRPr="00CC70F8">
        <w:rPr>
          <w:rFonts w:ascii="Arial" w:hAnsi="Arial" w:cs="Arial"/>
          <w:b/>
          <w:sz w:val="24"/>
        </w:rPr>
        <w:t>HiSillicon</w:t>
      </w:r>
      <w:proofErr w:type="spellEnd"/>
      <w:r w:rsidRPr="00CC70F8">
        <w:rPr>
          <w:rFonts w:ascii="Arial" w:hAnsi="Arial" w:cs="Arial"/>
          <w:b/>
          <w:sz w:val="24"/>
        </w:rPr>
        <w:t>, Intel, KT Corporation, Nokia, Qualcomm and Samsung</w:t>
      </w:r>
    </w:p>
    <w:p w14:paraId="0DF010CA" w14:textId="77777777"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711B3B">
        <w:rPr>
          <w:rFonts w:ascii="Arial" w:hAnsi="Arial" w:cs="Arial"/>
          <w:b/>
          <w:sz w:val="24"/>
        </w:rPr>
        <w:t>Agenda Item:</w:t>
      </w:r>
      <w:r w:rsidRPr="00711B3B">
        <w:rPr>
          <w:rFonts w:ascii="Arial" w:hAnsi="Arial" w:cs="Arial"/>
          <w:b/>
          <w:sz w:val="24"/>
        </w:rPr>
        <w:tab/>
      </w:r>
      <w:r w:rsidR="00922C36" w:rsidRPr="00CC70F8">
        <w:rPr>
          <w:rFonts w:ascii="Arial" w:hAnsi="Arial" w:cs="Arial"/>
          <w:b/>
          <w:sz w:val="24"/>
        </w:rPr>
        <w:t>1</w:t>
      </w:r>
      <w:r w:rsidR="0065219D">
        <w:rPr>
          <w:rFonts w:ascii="Arial" w:hAnsi="Arial" w:cs="Arial"/>
          <w:b/>
          <w:sz w:val="24"/>
        </w:rPr>
        <w:t>5.2</w:t>
      </w:r>
    </w:p>
    <w:p w14:paraId="4DC0C004" w14:textId="77777777"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1B3B">
        <w:rPr>
          <w:rFonts w:ascii="Arial" w:hAnsi="Arial" w:cs="Arial"/>
          <w:b/>
          <w:sz w:val="24"/>
        </w:rPr>
        <w:t>Document for:</w:t>
      </w:r>
      <w:r w:rsidRPr="00F45C27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CC70F8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F45C27" w:rsidRDefault="006D3870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</w:rPr>
        <w:t>Introduction</w:t>
      </w:r>
    </w:p>
    <w:p w14:paraId="0A2BDE83" w14:textId="618D9DF8" w:rsidR="0065219D" w:rsidRDefault="004C595C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At the last RAN </w:t>
      </w:r>
      <w:r w:rsidR="00E961AC">
        <w:rPr>
          <w:rFonts w:ascii="Arial" w:hAnsi="Arial" w:cs="Arial"/>
          <w:sz w:val="22"/>
          <w:szCs w:val="22"/>
          <w:lang w:eastAsia="ja-JP"/>
        </w:rPr>
        <w:t xml:space="preserve">plenary </w:t>
      </w:r>
      <w:r w:rsidRPr="00C526FC">
        <w:rPr>
          <w:rFonts w:ascii="Arial" w:hAnsi="Arial" w:cs="Arial"/>
          <w:sz w:val="22"/>
          <w:szCs w:val="22"/>
          <w:lang w:eastAsia="ja-JP"/>
        </w:rPr>
        <w:t>meeting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, a study item </w:t>
      </w:r>
      <w:r w:rsidR="008C125C" w:rsidRPr="00C526FC">
        <w:rPr>
          <w:rFonts w:ascii="Arial" w:hAnsi="Arial" w:cs="Arial"/>
          <w:sz w:val="22"/>
          <w:szCs w:val="22"/>
          <w:lang w:eastAsia="ja-JP"/>
        </w:rPr>
        <w:t xml:space="preserve">(SI) 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for 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channel </w:t>
      </w:r>
      <w:proofErr w:type="spellStart"/>
      <w:r w:rsidRPr="00C526FC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Pr="00C526FC">
        <w:rPr>
          <w:rFonts w:ascii="Arial" w:hAnsi="Arial" w:cs="Arial"/>
          <w:sz w:val="22"/>
          <w:szCs w:val="22"/>
          <w:lang w:eastAsia="ja-JP"/>
        </w:rPr>
        <w:t xml:space="preserve"> for frequency spectrum above 6 GHz 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was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 approved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EE3208">
        <w:rPr>
          <w:rFonts w:ascii="Arial" w:hAnsi="Arial" w:cs="Arial"/>
          <w:sz w:val="22"/>
          <w:szCs w:val="22"/>
          <w:lang w:eastAsia="ja-JP"/>
        </w:rPr>
        <w:t>[1]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.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C526FC">
        <w:rPr>
          <w:rFonts w:ascii="Arial" w:hAnsi="Arial" w:cs="Arial" w:hint="eastAsia"/>
          <w:sz w:val="22"/>
          <w:szCs w:val="22"/>
          <w:lang w:val="en-US" w:eastAsia="ja-JP"/>
        </w:rPr>
        <w:t>S</w:t>
      </w:r>
      <w:r w:rsidR="00340E6E" w:rsidRPr="00C526FC">
        <w:rPr>
          <w:rFonts w:ascii="Arial" w:hAnsi="Arial" w:cs="Arial"/>
          <w:sz w:val="22"/>
          <w:szCs w:val="22"/>
          <w:lang w:val="en-US" w:eastAsia="ja-JP"/>
        </w:rPr>
        <w:t>ubsequently,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 xml:space="preserve"> an e-mail discussion 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 xml:space="preserve">had been conducted focusing 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 xml:space="preserve">on 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 xml:space="preserve">analysis of </w:t>
      </w:r>
      <w:r w:rsidR="00E513DB" w:rsidRPr="00C526FC">
        <w:rPr>
          <w:rFonts w:ascii="Arial" w:hAnsi="Arial" w:cs="Arial"/>
          <w:sz w:val="22"/>
          <w:szCs w:val="22"/>
          <w:lang w:eastAsia="ja-JP"/>
        </w:rPr>
        <w:t xml:space="preserve">channel modelling activities 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>outside of 3GPP</w:t>
      </w:r>
      <w:r w:rsidR="00372F31" w:rsidRPr="00C526FC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>inte</w:t>
      </w:r>
      <w:r w:rsidR="00372F31" w:rsidRPr="00C526FC">
        <w:rPr>
          <w:rFonts w:ascii="Arial" w:hAnsi="Arial" w:cs="Arial"/>
          <w:sz w:val="22"/>
          <w:szCs w:val="22"/>
          <w:lang w:eastAsia="ja-JP"/>
        </w:rPr>
        <w:t>rested scenarios, frequency bands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>, modelling methodologies, etc</w:t>
      </w:r>
      <w:r w:rsidR="004E6019" w:rsidRPr="00C526FC">
        <w:rPr>
          <w:rFonts w:ascii="Arial" w:hAnsi="Arial" w:cs="Arial"/>
          <w:sz w:val="22"/>
          <w:szCs w:val="22"/>
          <w:lang w:eastAsia="ja-JP"/>
        </w:rPr>
        <w:t>.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 xml:space="preserve"> [2].</w:t>
      </w:r>
    </w:p>
    <w:p w14:paraId="46E868A3" w14:textId="13D435D2" w:rsidR="0065063C" w:rsidRPr="00E513DB" w:rsidRDefault="00E513DB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In this contribution, we introduce a white paper</w:t>
      </w:r>
      <w:r w:rsidR="00D26343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 xml:space="preserve">on channel modelling for frequency spectrum </w:t>
      </w:r>
      <w:r w:rsidR="008C125C">
        <w:rPr>
          <w:rFonts w:ascii="Arial" w:hAnsi="Arial" w:cs="Arial"/>
          <w:sz w:val="22"/>
          <w:szCs w:val="22"/>
          <w:lang w:eastAsia="ja-JP"/>
        </w:rPr>
        <w:t>up to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8C125C">
        <w:rPr>
          <w:rFonts w:ascii="Arial" w:hAnsi="Arial" w:cs="Arial"/>
          <w:sz w:val="22"/>
          <w:szCs w:val="22"/>
          <w:lang w:eastAsia="ja-JP"/>
        </w:rPr>
        <w:t xml:space="preserve">100 </w:t>
      </w:r>
      <w:r>
        <w:rPr>
          <w:rFonts w:ascii="Arial" w:hAnsi="Arial" w:cs="Arial"/>
          <w:sz w:val="22"/>
          <w:szCs w:val="22"/>
          <w:lang w:eastAsia="ja-JP"/>
        </w:rPr>
        <w:t>GHz</w:t>
      </w:r>
      <w:r w:rsidR="00D26343">
        <w:rPr>
          <w:rFonts w:ascii="Arial" w:hAnsi="Arial" w:cs="Arial"/>
          <w:sz w:val="22"/>
          <w:szCs w:val="22"/>
          <w:lang w:eastAsia="ja-JP"/>
        </w:rPr>
        <w:t xml:space="preserve">, which </w:t>
      </w:r>
      <w:r w:rsidR="00AD7500">
        <w:rPr>
          <w:rFonts w:ascii="Arial" w:hAnsi="Arial" w:cs="Arial" w:hint="eastAsia"/>
          <w:sz w:val="22"/>
          <w:szCs w:val="22"/>
          <w:lang w:eastAsia="ja-JP"/>
        </w:rPr>
        <w:t xml:space="preserve">will be </w:t>
      </w:r>
      <w:r w:rsidR="00D26343">
        <w:rPr>
          <w:rFonts w:ascii="Arial" w:hAnsi="Arial" w:cs="Arial"/>
          <w:sz w:val="22"/>
          <w:szCs w:val="22"/>
          <w:lang w:eastAsia="ja-JP"/>
        </w:rPr>
        <w:t>presented in GLOBECOM 2015</w:t>
      </w:r>
      <w:r>
        <w:rPr>
          <w:rFonts w:ascii="Arial" w:hAnsi="Arial" w:cs="Arial"/>
          <w:sz w:val="22"/>
          <w:szCs w:val="22"/>
          <w:lang w:eastAsia="ja-JP"/>
        </w:rPr>
        <w:t xml:space="preserve">. </w:t>
      </w:r>
    </w:p>
    <w:p w14:paraId="5D030B9B" w14:textId="77777777" w:rsidR="0065063C" w:rsidRPr="00F45C27" w:rsidRDefault="0065219D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>
        <w:rPr>
          <w:rFonts w:ascii="Arial" w:hAnsi="Arial"/>
          <w:sz w:val="32"/>
          <w:szCs w:val="32"/>
          <w:lang w:eastAsia="ja-JP"/>
        </w:rPr>
        <w:t>Discussion</w:t>
      </w:r>
    </w:p>
    <w:p w14:paraId="53B7ABED" w14:textId="72399D66" w:rsidR="001A1E9C" w:rsidRPr="001A1E9C" w:rsidRDefault="007F3EB6" w:rsidP="001A1E9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>A white paper</w:t>
      </w:r>
      <w:r w:rsidR="007E2182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D7500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will be</w:t>
      </w: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584078">
        <w:rPr>
          <w:rFonts w:ascii="Arial" w:hAnsi="Arial" w:cs="Arial"/>
          <w:sz w:val="22"/>
          <w:szCs w:val="22"/>
          <w:shd w:val="clear" w:color="auto" w:fill="FFFFFF"/>
          <w:lang w:eastAsia="ja-JP"/>
        </w:rPr>
        <w:t>disclosed</w:t>
      </w: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in GLOBDCOM 2015</w:t>
      </w:r>
      <w:r w:rsidR="004559C8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and available </w:t>
      </w:r>
      <w:hyperlink r:id="rId9" w:history="1">
        <w:r w:rsidR="00336571" w:rsidRPr="00336571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eastAsia="ja-JP"/>
          </w:rPr>
          <w:t>here</w:t>
        </w:r>
      </w:hyperlink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, where the 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contents </w:t>
      </w:r>
      <w:r w:rsidR="00584078">
        <w:rPr>
          <w:rFonts w:ascii="Arial" w:hAnsi="Arial" w:cs="Arial"/>
          <w:sz w:val="22"/>
          <w:szCs w:val="22"/>
          <w:shd w:val="clear" w:color="auto" w:fill="FFFFFF"/>
          <w:lang w:eastAsia="ja-JP"/>
        </w:rPr>
        <w:t>are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fully aligned to our objective of </w:t>
      </w:r>
      <w:r w:rsidR="00372F31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the 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5G channel modelling </w:t>
      </w:r>
      <w:r w:rsidR="00E56E30" w:rsidRPr="00C526FC">
        <w:rPr>
          <w:rFonts w:ascii="Arial" w:hAnsi="Arial" w:cs="Arial"/>
          <w:sz w:val="22"/>
          <w:szCs w:val="22"/>
          <w:shd w:val="clear" w:color="auto" w:fill="FFFFFF"/>
          <w:lang w:eastAsia="ja-JP"/>
        </w:rPr>
        <w:t>SI</w:t>
      </w:r>
      <w:r w:rsidR="004E6019" w:rsidRPr="00C526FC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4E6019" w:rsidRPr="00EE3208">
        <w:rPr>
          <w:rFonts w:ascii="Arial" w:hAnsi="Arial" w:cs="Arial"/>
          <w:sz w:val="22"/>
          <w:szCs w:val="22"/>
          <w:shd w:val="clear" w:color="auto" w:fill="FFFFFF"/>
          <w:lang w:eastAsia="ja-JP"/>
        </w:rPr>
        <w:t>[3]</w:t>
      </w:r>
      <w:r w:rsidR="00E56E30" w:rsidRPr="00C526FC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. </w:t>
      </w:r>
      <w:r w:rsidR="00797E80" w:rsidRPr="00C526F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The paper</w:t>
      </w:r>
      <w:r w:rsidR="001A1E9C" w:rsidRPr="00C526F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presents a preliminary overview of the 5G channel models for bands up to 100 GHz</w:t>
      </w:r>
      <w:r w:rsidR="00797E80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</w:t>
      </w:r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are </w:t>
      </w:r>
      <w:proofErr w:type="gramStart"/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generally</w:t>
      </w:r>
      <w:proofErr w:type="gramEnd"/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based 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a </w:t>
      </w:r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on stochastic model as in 3GPP 3D channel model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  <w:r w:rsid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Based on extensive measurements and ray tracing across frequency bands up to 100 GHz, the paper describes an initial 3D channel model 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including</w:t>
      </w:r>
      <w:r w:rsidR="00797E80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following items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:</w:t>
      </w:r>
    </w:p>
    <w:p w14:paraId="484B90B8" w14:textId="5FF3DB18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a.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Typical deployment scenarios</w:t>
      </w:r>
      <w:r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 includ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urban micro (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UMi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), urban macro (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UMa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 and indoor (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InH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 environments.</w:t>
      </w:r>
    </w:p>
    <w:p w14:paraId="15FBB2B8" w14:textId="4C0A4C5C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b.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A baseline model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 includes 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pathloss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 shadow fading, line of sight probability, penetration and blockage models for the above scenarios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74040872" w14:textId="42203CF0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Preliminary fast fading models for the above scenarios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59C4E1D1" w14:textId="77777777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d.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Various processing methodologies (e.g. clustering algorithm, antenna decoupling etc.)</w:t>
      </w:r>
    </w:p>
    <w:p w14:paraId="44D1F776" w14:textId="37BD97E3" w:rsidR="004C595C" w:rsidRDefault="00DB3B3D" w:rsidP="0065063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The paper is </w:t>
      </w:r>
      <w:r w:rsidR="00182DC4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co-author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="00182DC4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d by </w:t>
      </w:r>
      <w:r w:rsidR="00CD0B6F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14 parties from industry and academia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584078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including</w:t>
      </w:r>
      <w:r w:rsidR="00CD0B6F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nine 3GPP members.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It </w:t>
      </w:r>
      <w:r w:rsidR="00E961A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is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highly beneficial that companies take a look and consider the paper for the SI on channel model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ing in the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frequency spectrum above 6 GHz.</w:t>
      </w:r>
      <w:r w:rsidR="00C526FC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Here, the </w:t>
      </w:r>
      <w:r w:rsidR="00740221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paper</w:t>
      </w:r>
      <w:r w:rsidR="00C526FC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is currently a draft version and </w:t>
      </w:r>
      <w:r w:rsidR="00D1015A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can</w:t>
      </w:r>
      <w:r w:rsidR="00C526FC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be</w:t>
      </w:r>
      <w:r w:rsidR="00AD7500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disclosed in 3GPP after it is published</w:t>
      </w:r>
      <w:r w:rsidR="00C526FC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.</w:t>
      </w:r>
    </w:p>
    <w:p w14:paraId="7F632744" w14:textId="1F2E57B6" w:rsidR="0065063C" w:rsidRPr="00584078" w:rsidRDefault="00584078" w:rsidP="0065063C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Companies are encouraged to check </w:t>
      </w:r>
      <w:r w:rsid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and consider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 white </w:t>
      </w:r>
      <w:r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paper 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[3]</w:t>
      </w:r>
      <w:r w:rsidR="00372F31"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for </w:t>
      </w:r>
      <w:r w:rsidR="00372F31"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the SI on </w:t>
      </w:r>
      <w:r w:rsidR="00372F31" w:rsidRPr="00372F31">
        <w:rPr>
          <w:rFonts w:ascii="Arial" w:hAnsi="Arial" w:cs="Arial"/>
          <w:b/>
          <w:sz w:val="22"/>
          <w:szCs w:val="22"/>
          <w:lang w:eastAsia="ja-JP"/>
        </w:rPr>
        <w:t>channel model for frequency spectrum above 6 GHz</w:t>
      </w:r>
      <w:r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.</w:t>
      </w:r>
    </w:p>
    <w:p w14:paraId="19E65983" w14:textId="77777777" w:rsidR="0065063C" w:rsidRPr="00F45C27" w:rsidRDefault="0065063C" w:rsidP="00FC231E">
      <w:pPr>
        <w:pStyle w:val="ListParagraph"/>
        <w:numPr>
          <w:ilvl w:val="0"/>
          <w:numId w:val="2"/>
        </w:numPr>
        <w:spacing w:before="240" w:after="120"/>
        <w:ind w:left="360"/>
        <w:contextualSpacing w:val="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09099DBD" w:rsidR="0065063C" w:rsidRDefault="00584078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In this contribution, we introduce a white paper on channel modelling for frequency spectrum up to 100 GHz, which </w:t>
      </w:r>
      <w:r w:rsidR="00AD7500">
        <w:rPr>
          <w:rFonts w:ascii="Arial" w:hAnsi="Arial" w:cs="Arial" w:hint="eastAsia"/>
          <w:sz w:val="22"/>
          <w:szCs w:val="22"/>
          <w:lang w:eastAsia="ja-JP"/>
        </w:rPr>
        <w:t xml:space="preserve">will be </w:t>
      </w:r>
      <w:r>
        <w:rPr>
          <w:rFonts w:ascii="Arial" w:hAnsi="Arial" w:cs="Arial"/>
          <w:sz w:val="22"/>
          <w:szCs w:val="22"/>
          <w:lang w:eastAsia="ja-JP"/>
        </w:rPr>
        <w:t>presented in GLOBECOM 2015. Our proposal is shown as follow.</w:t>
      </w:r>
    </w:p>
    <w:p w14:paraId="67A1B6FA" w14:textId="77777777" w:rsidR="00372F31" w:rsidRPr="00584078" w:rsidRDefault="00372F31" w:rsidP="00372F31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Companies are encouraged to check </w:t>
      </w:r>
      <w:r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and consider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 white </w:t>
      </w:r>
      <w:r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paper 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[3]</w:t>
      </w:r>
      <w:r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for the </w:t>
      </w:r>
      <w:r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SI on </w:t>
      </w:r>
      <w:r w:rsidRPr="00372F31">
        <w:rPr>
          <w:rFonts w:ascii="Arial" w:hAnsi="Arial" w:cs="Arial"/>
          <w:b/>
          <w:sz w:val="22"/>
          <w:szCs w:val="22"/>
          <w:lang w:eastAsia="ja-JP"/>
        </w:rPr>
        <w:t>channel model for frequency spectrum above 6 GHz</w:t>
      </w:r>
      <w:r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.</w:t>
      </w:r>
    </w:p>
    <w:p w14:paraId="36906D80" w14:textId="50F4FF07" w:rsidR="00372F31" w:rsidRDefault="00372F31" w:rsidP="00EF5BC1">
      <w:pPr>
        <w:spacing w:before="240" w:after="120"/>
        <w:rPr>
          <w:rFonts w:ascii="Arial" w:hAnsi="Arial" w:cs="Arial"/>
          <w:sz w:val="32"/>
          <w:szCs w:val="32"/>
          <w:lang w:eastAsia="ja-JP"/>
        </w:rPr>
      </w:pPr>
    </w:p>
    <w:p w14:paraId="4B369C8A" w14:textId="77777777" w:rsidR="00AD7500" w:rsidRDefault="00AD7500" w:rsidP="00EF5BC1">
      <w:pPr>
        <w:spacing w:before="240" w:after="120"/>
        <w:rPr>
          <w:rFonts w:ascii="Arial" w:hAnsi="Arial" w:cs="Arial"/>
          <w:sz w:val="32"/>
          <w:szCs w:val="32"/>
          <w:lang w:eastAsia="ja-JP"/>
        </w:rPr>
      </w:pPr>
    </w:p>
    <w:p w14:paraId="5491137F" w14:textId="77777777" w:rsidR="006D3870" w:rsidRPr="00F45C27" w:rsidRDefault="006D3870" w:rsidP="0065063C">
      <w:pPr>
        <w:spacing w:before="240" w:after="120"/>
        <w:outlineLvl w:val="0"/>
        <w:rPr>
          <w:rFonts w:cs="Arial"/>
          <w:szCs w:val="32"/>
        </w:rPr>
      </w:pPr>
      <w:r w:rsidRPr="00F45C27">
        <w:rPr>
          <w:rFonts w:ascii="Arial" w:hAnsi="Arial" w:cs="Arial"/>
          <w:sz w:val="32"/>
          <w:szCs w:val="32"/>
        </w:rPr>
        <w:t>References</w:t>
      </w:r>
    </w:p>
    <w:p w14:paraId="5CA5E526" w14:textId="023BABFA" w:rsidR="00B707C6" w:rsidRDefault="00B707C6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[1] 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3GPP, 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RP-151606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4C595C">
        <w:rPr>
          <w:rFonts w:ascii="Arial" w:hAnsi="Arial" w:cs="Arial"/>
          <w:sz w:val="22"/>
          <w:szCs w:val="22"/>
          <w:lang w:eastAsia="ja-JP"/>
        </w:rPr>
        <w:tab/>
        <w:t>Samsung and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Nokia Networks</w:t>
      </w:r>
      <w:r w:rsidR="004C595C">
        <w:rPr>
          <w:rFonts w:ascii="Arial" w:hAnsi="Arial" w:cs="Arial"/>
          <w:sz w:val="22"/>
          <w:szCs w:val="22"/>
          <w:lang w:eastAsia="ja-JP"/>
        </w:rPr>
        <w:t>,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C595C">
        <w:rPr>
          <w:rFonts w:ascii="Arial" w:hAnsi="Arial" w:cs="Arial"/>
          <w:sz w:val="22"/>
          <w:szCs w:val="22"/>
          <w:lang w:eastAsia="ja-JP"/>
        </w:rPr>
        <w:t>“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New SID Proposal: Study on channel model for frequency spectrum above 6 GHz</w:t>
      </w:r>
      <w:r w:rsidR="004C595C">
        <w:rPr>
          <w:rFonts w:ascii="Arial" w:hAnsi="Arial" w:cs="Arial"/>
          <w:sz w:val="22"/>
          <w:szCs w:val="22"/>
          <w:lang w:eastAsia="ja-JP"/>
        </w:rPr>
        <w:t>,” Sep. 2015.</w:t>
      </w:r>
    </w:p>
    <w:p w14:paraId="7AD390C1" w14:textId="2B16942D" w:rsidR="004C595C" w:rsidRDefault="004C595C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[2] </w:t>
      </w:r>
      <w:proofErr w:type="gramStart"/>
      <w:r>
        <w:rPr>
          <w:rFonts w:ascii="Arial" w:hAnsi="Arial" w:cs="Arial"/>
          <w:sz w:val="22"/>
          <w:szCs w:val="22"/>
          <w:lang w:eastAsia="ja-JP"/>
        </w:rPr>
        <w:t xml:space="preserve">3GPP, RP-151544, </w:t>
      </w:r>
      <w:r w:rsidRPr="004C595C">
        <w:rPr>
          <w:rFonts w:ascii="Arial" w:hAnsi="Arial" w:cs="Arial"/>
          <w:sz w:val="22"/>
          <w:szCs w:val="22"/>
          <w:lang w:eastAsia="ja-JP"/>
        </w:rPr>
        <w:t xml:space="preserve">NTT DOCOMO, CMCC, Ericsson, Huawei, </w:t>
      </w:r>
      <w:proofErr w:type="spellStart"/>
      <w:r w:rsidRPr="004C595C">
        <w:rPr>
          <w:rFonts w:ascii="Arial" w:hAnsi="Arial" w:cs="Arial"/>
          <w:sz w:val="22"/>
          <w:szCs w:val="22"/>
          <w:lang w:eastAsia="ja-JP"/>
        </w:rPr>
        <w:t>HiSillicon</w:t>
      </w:r>
      <w:proofErr w:type="spellEnd"/>
      <w:r w:rsidRPr="004C595C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>
        <w:rPr>
          <w:rFonts w:ascii="Arial" w:hAnsi="Arial" w:cs="Arial"/>
          <w:sz w:val="22"/>
          <w:szCs w:val="22"/>
          <w:lang w:eastAsia="ja-JP"/>
        </w:rPr>
        <w:t>, “</w:t>
      </w:r>
      <w:r w:rsidRPr="004C595C">
        <w:rPr>
          <w:rFonts w:ascii="Arial" w:hAnsi="Arial" w:cs="Arial"/>
          <w:sz w:val="22"/>
          <w:szCs w:val="22"/>
          <w:lang w:eastAsia="ja-JP"/>
        </w:rPr>
        <w:t xml:space="preserve">Channel </w:t>
      </w:r>
      <w:proofErr w:type="spellStart"/>
      <w:r w:rsidRPr="004C595C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Pr="004C595C">
        <w:rPr>
          <w:rFonts w:ascii="Arial" w:hAnsi="Arial" w:cs="Arial"/>
          <w:sz w:val="22"/>
          <w:szCs w:val="22"/>
          <w:lang w:eastAsia="ja-JP"/>
        </w:rPr>
        <w:t xml:space="preserve"> for higher frequency bands</w:t>
      </w:r>
      <w:r>
        <w:rPr>
          <w:rFonts w:ascii="Arial" w:hAnsi="Arial" w:cs="Arial"/>
          <w:sz w:val="22"/>
          <w:szCs w:val="22"/>
          <w:lang w:eastAsia="ja-JP"/>
        </w:rPr>
        <w:t>,” Sep. 2015.</w:t>
      </w:r>
      <w:proofErr w:type="gramEnd"/>
    </w:p>
    <w:p w14:paraId="6354BFDD" w14:textId="40308468" w:rsidR="0065063C" w:rsidRPr="00CC70F8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[3] </w:t>
      </w:r>
      <w:r w:rsidR="00323B81" w:rsidRPr="00323B81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>
        <w:rPr>
          <w:rFonts w:ascii="Arial" w:hAnsi="Arial" w:cs="Arial"/>
          <w:sz w:val="22"/>
          <w:szCs w:val="22"/>
          <w:lang w:eastAsia="ja-JP"/>
        </w:rPr>
        <w:t>, BUPT, CMCC, Ericsson, Huawei, Intel, KT Corporation, Nokia, NTT DOCOMO, New York University, Qualcomm, Samsung, University of Bristol, University of Southern California, “</w:t>
      </w:r>
      <w:r w:rsidR="00345A24" w:rsidRPr="00345A24">
        <w:rPr>
          <w:rFonts w:ascii="Arial" w:hAnsi="Arial" w:cs="Arial"/>
          <w:sz w:val="22"/>
          <w:szCs w:val="22"/>
          <w:lang w:eastAsia="ja-JP"/>
        </w:rPr>
        <w:t xml:space="preserve">5G Channel Model for </w:t>
      </w:r>
      <w:r w:rsidR="00C526FC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345A24">
        <w:rPr>
          <w:rFonts w:ascii="Arial" w:hAnsi="Arial" w:cs="Arial"/>
          <w:sz w:val="22"/>
          <w:szCs w:val="22"/>
          <w:lang w:eastAsia="ja-JP"/>
        </w:rPr>
        <w:t>100 GHz</w:t>
      </w:r>
      <w:r w:rsidR="00345A24">
        <w:rPr>
          <w:rFonts w:ascii="Arial" w:hAnsi="Arial" w:cs="Arial"/>
          <w:sz w:val="22"/>
          <w:szCs w:val="22"/>
          <w:lang w:eastAsia="ja-JP"/>
        </w:rPr>
        <w:t xml:space="preserve">”, </w:t>
      </w:r>
      <w:proofErr w:type="spellStart"/>
      <w:r w:rsidR="00345A24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>
        <w:rPr>
          <w:rFonts w:ascii="Arial" w:hAnsi="Arial" w:cs="Arial"/>
          <w:sz w:val="22"/>
          <w:szCs w:val="22"/>
          <w:lang w:eastAsia="ja-JP"/>
        </w:rPr>
        <w:t>, Dec. 2015</w:t>
      </w:r>
      <w:r w:rsidR="004559C8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10" w:history="1">
        <w:r w:rsidR="004559C8" w:rsidRPr="00336571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eastAsia="ja-JP"/>
          </w:rPr>
          <w:t>http://www.5gworkshops.com</w:t>
        </w:r>
      </w:hyperlink>
      <w:r w:rsidR="004559C8">
        <w:rPr>
          <w:rFonts w:ascii="Arial" w:hAnsi="Arial" w:cs="Arial"/>
          <w:sz w:val="22"/>
          <w:szCs w:val="22"/>
          <w:lang w:eastAsia="ja-JP"/>
        </w:rPr>
        <w:t>)</w:t>
      </w:r>
      <w:r w:rsidR="00345A24">
        <w:rPr>
          <w:rFonts w:ascii="Arial" w:hAnsi="Arial" w:cs="Arial"/>
          <w:sz w:val="22"/>
          <w:szCs w:val="22"/>
          <w:lang w:eastAsia="ja-JP"/>
        </w:rPr>
        <w:t>.</w:t>
      </w:r>
    </w:p>
    <w:p w14:paraId="609144B9" w14:textId="77777777" w:rsidR="0065063C" w:rsidRPr="00F45C27" w:rsidRDefault="0065063C" w:rsidP="00CC70F8">
      <w:pPr>
        <w:spacing w:before="120" w:after="200" w:line="276" w:lineRule="auto"/>
        <w:jc w:val="both"/>
        <w:rPr>
          <w:lang w:val="en-US" w:eastAsia="ja-JP"/>
        </w:rPr>
      </w:pPr>
    </w:p>
    <w:sectPr w:rsidR="0065063C" w:rsidRPr="00F45C27" w:rsidSect="005726F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C2BEA" w14:textId="77777777" w:rsidR="00884DA2" w:rsidRDefault="00884DA2">
      <w:r>
        <w:separator/>
      </w:r>
    </w:p>
  </w:endnote>
  <w:endnote w:type="continuationSeparator" w:id="0">
    <w:p w14:paraId="5EBE5DB8" w14:textId="77777777" w:rsidR="00884DA2" w:rsidRDefault="0088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KaiTi_GB2312">
    <w:panose1 w:val="00000000000000000000"/>
    <w:charset w:val="00"/>
    <w:family w:val="roman"/>
    <w:notTrueType/>
    <w:pitch w:val="default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4E6019" w:rsidRDefault="004E6019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57127" w14:textId="77777777" w:rsidR="004E6019" w:rsidRDefault="004E601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4E6019" w:rsidRDefault="004E6019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7AE6">
      <w:rPr>
        <w:rStyle w:val="PageNumber"/>
      </w:rPr>
      <w:t>1</w:t>
    </w:r>
    <w:r>
      <w:rPr>
        <w:rStyle w:val="PageNumber"/>
      </w:rPr>
      <w:fldChar w:fldCharType="end"/>
    </w:r>
  </w:p>
  <w:p w14:paraId="1CA56AF7" w14:textId="77777777" w:rsidR="004E6019" w:rsidRDefault="004E601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894F6" w14:textId="77777777" w:rsidR="00884DA2" w:rsidRDefault="00884DA2">
      <w:r>
        <w:separator/>
      </w:r>
    </w:p>
  </w:footnote>
  <w:footnote w:type="continuationSeparator" w:id="0">
    <w:p w14:paraId="10F71DD8" w14:textId="77777777" w:rsidR="00884DA2" w:rsidRDefault="00884DA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4E6019" w:rsidRDefault="004E6019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9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5D6D"/>
    <w:rsid w:val="00026300"/>
    <w:rsid w:val="00041A8B"/>
    <w:rsid w:val="00067F5F"/>
    <w:rsid w:val="00071F1D"/>
    <w:rsid w:val="000805D8"/>
    <w:rsid w:val="0009363D"/>
    <w:rsid w:val="000B59E5"/>
    <w:rsid w:val="000C26D5"/>
    <w:rsid w:val="000F284F"/>
    <w:rsid w:val="000F318A"/>
    <w:rsid w:val="000F4A94"/>
    <w:rsid w:val="00126A45"/>
    <w:rsid w:val="00127D28"/>
    <w:rsid w:val="00145F3E"/>
    <w:rsid w:val="00146035"/>
    <w:rsid w:val="00151223"/>
    <w:rsid w:val="00153F1E"/>
    <w:rsid w:val="00160EE4"/>
    <w:rsid w:val="0016453F"/>
    <w:rsid w:val="00170EFD"/>
    <w:rsid w:val="00174C61"/>
    <w:rsid w:val="00182DC4"/>
    <w:rsid w:val="001A1E9C"/>
    <w:rsid w:val="001A1FA4"/>
    <w:rsid w:val="001B0B3C"/>
    <w:rsid w:val="001D4E5E"/>
    <w:rsid w:val="001F7B9E"/>
    <w:rsid w:val="0020545B"/>
    <w:rsid w:val="002064B8"/>
    <w:rsid w:val="00225DE8"/>
    <w:rsid w:val="00251404"/>
    <w:rsid w:val="00270F0B"/>
    <w:rsid w:val="002876FD"/>
    <w:rsid w:val="002A6779"/>
    <w:rsid w:val="002B368A"/>
    <w:rsid w:val="002D2EB1"/>
    <w:rsid w:val="002E0452"/>
    <w:rsid w:val="002E238E"/>
    <w:rsid w:val="002F51CC"/>
    <w:rsid w:val="00302339"/>
    <w:rsid w:val="003177C6"/>
    <w:rsid w:val="00321C3B"/>
    <w:rsid w:val="00323B81"/>
    <w:rsid w:val="00336571"/>
    <w:rsid w:val="00340E6E"/>
    <w:rsid w:val="00345A24"/>
    <w:rsid w:val="00372F31"/>
    <w:rsid w:val="00375878"/>
    <w:rsid w:val="00375CF9"/>
    <w:rsid w:val="003818D0"/>
    <w:rsid w:val="003C6463"/>
    <w:rsid w:val="003E7E59"/>
    <w:rsid w:val="0040793A"/>
    <w:rsid w:val="00421320"/>
    <w:rsid w:val="0043071B"/>
    <w:rsid w:val="00430D40"/>
    <w:rsid w:val="00440BC7"/>
    <w:rsid w:val="004559C8"/>
    <w:rsid w:val="004563BB"/>
    <w:rsid w:val="004712A7"/>
    <w:rsid w:val="004841FA"/>
    <w:rsid w:val="00485F0C"/>
    <w:rsid w:val="004A0EA8"/>
    <w:rsid w:val="004C1928"/>
    <w:rsid w:val="004C595C"/>
    <w:rsid w:val="004E6019"/>
    <w:rsid w:val="00513B97"/>
    <w:rsid w:val="00521534"/>
    <w:rsid w:val="005726F3"/>
    <w:rsid w:val="00584078"/>
    <w:rsid w:val="00591A66"/>
    <w:rsid w:val="00591FB6"/>
    <w:rsid w:val="005D37DD"/>
    <w:rsid w:val="005E7BB3"/>
    <w:rsid w:val="005F0821"/>
    <w:rsid w:val="005F5B36"/>
    <w:rsid w:val="005F7650"/>
    <w:rsid w:val="00600034"/>
    <w:rsid w:val="00611DD0"/>
    <w:rsid w:val="006435F4"/>
    <w:rsid w:val="00644E6B"/>
    <w:rsid w:val="00646FF4"/>
    <w:rsid w:val="0065063C"/>
    <w:rsid w:val="0065219D"/>
    <w:rsid w:val="006671A0"/>
    <w:rsid w:val="00681F4F"/>
    <w:rsid w:val="0069197E"/>
    <w:rsid w:val="006A1F18"/>
    <w:rsid w:val="006A323B"/>
    <w:rsid w:val="006A70E3"/>
    <w:rsid w:val="006B0FED"/>
    <w:rsid w:val="006D2A78"/>
    <w:rsid w:val="006D3870"/>
    <w:rsid w:val="006E3AA6"/>
    <w:rsid w:val="006E7AFD"/>
    <w:rsid w:val="00711B3B"/>
    <w:rsid w:val="00737AE6"/>
    <w:rsid w:val="00740221"/>
    <w:rsid w:val="007501BC"/>
    <w:rsid w:val="00754F34"/>
    <w:rsid w:val="00797E80"/>
    <w:rsid w:val="007D3C3C"/>
    <w:rsid w:val="007E1629"/>
    <w:rsid w:val="007E2182"/>
    <w:rsid w:val="007E44E1"/>
    <w:rsid w:val="007E792E"/>
    <w:rsid w:val="007F3EB6"/>
    <w:rsid w:val="008104B0"/>
    <w:rsid w:val="00834278"/>
    <w:rsid w:val="00845680"/>
    <w:rsid w:val="008513D1"/>
    <w:rsid w:val="00855D17"/>
    <w:rsid w:val="00874A67"/>
    <w:rsid w:val="00880E65"/>
    <w:rsid w:val="00884DA2"/>
    <w:rsid w:val="008A2318"/>
    <w:rsid w:val="008C125C"/>
    <w:rsid w:val="008C3C34"/>
    <w:rsid w:val="008C6209"/>
    <w:rsid w:val="008D640A"/>
    <w:rsid w:val="008F2AFE"/>
    <w:rsid w:val="008F67AB"/>
    <w:rsid w:val="00914057"/>
    <w:rsid w:val="00922C36"/>
    <w:rsid w:val="009268C3"/>
    <w:rsid w:val="009326CB"/>
    <w:rsid w:val="009633B3"/>
    <w:rsid w:val="0096715C"/>
    <w:rsid w:val="009A750E"/>
    <w:rsid w:val="009C645A"/>
    <w:rsid w:val="009F0C44"/>
    <w:rsid w:val="00A16A70"/>
    <w:rsid w:val="00A37A7B"/>
    <w:rsid w:val="00A603A2"/>
    <w:rsid w:val="00A76E08"/>
    <w:rsid w:val="00A961C7"/>
    <w:rsid w:val="00AA1458"/>
    <w:rsid w:val="00AA15E1"/>
    <w:rsid w:val="00AA5988"/>
    <w:rsid w:val="00AA6B1F"/>
    <w:rsid w:val="00AD7500"/>
    <w:rsid w:val="00AE24CA"/>
    <w:rsid w:val="00B12AE0"/>
    <w:rsid w:val="00B54E3F"/>
    <w:rsid w:val="00B707C6"/>
    <w:rsid w:val="00B85472"/>
    <w:rsid w:val="00BA25E9"/>
    <w:rsid w:val="00BA6AA2"/>
    <w:rsid w:val="00BD1C1C"/>
    <w:rsid w:val="00BD4C3A"/>
    <w:rsid w:val="00BE1524"/>
    <w:rsid w:val="00BE5583"/>
    <w:rsid w:val="00BF5F1D"/>
    <w:rsid w:val="00BF6AE2"/>
    <w:rsid w:val="00C11A7A"/>
    <w:rsid w:val="00C526FC"/>
    <w:rsid w:val="00C52CE8"/>
    <w:rsid w:val="00C6737D"/>
    <w:rsid w:val="00C908F5"/>
    <w:rsid w:val="00C94846"/>
    <w:rsid w:val="00CB7999"/>
    <w:rsid w:val="00CC59A0"/>
    <w:rsid w:val="00CC5C02"/>
    <w:rsid w:val="00CC70F8"/>
    <w:rsid w:val="00CD0B6F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63F04"/>
    <w:rsid w:val="00D76C06"/>
    <w:rsid w:val="00D90CCD"/>
    <w:rsid w:val="00D9325E"/>
    <w:rsid w:val="00DB3B3D"/>
    <w:rsid w:val="00DB50AF"/>
    <w:rsid w:val="00DC5C03"/>
    <w:rsid w:val="00E05AAC"/>
    <w:rsid w:val="00E31D5A"/>
    <w:rsid w:val="00E367EB"/>
    <w:rsid w:val="00E50F5F"/>
    <w:rsid w:val="00E513DB"/>
    <w:rsid w:val="00E53519"/>
    <w:rsid w:val="00E56E30"/>
    <w:rsid w:val="00E77CEB"/>
    <w:rsid w:val="00E961AC"/>
    <w:rsid w:val="00EB72C6"/>
    <w:rsid w:val="00EE3208"/>
    <w:rsid w:val="00EF5BC1"/>
    <w:rsid w:val="00F11AE1"/>
    <w:rsid w:val="00F3080B"/>
    <w:rsid w:val="00F365B1"/>
    <w:rsid w:val="00F42F52"/>
    <w:rsid w:val="00F45C27"/>
    <w:rsid w:val="00F47C37"/>
    <w:rsid w:val="00F6150B"/>
    <w:rsid w:val="00F83AF3"/>
    <w:rsid w:val="00F85C1C"/>
    <w:rsid w:val="00FA2ECF"/>
    <w:rsid w:val="00FA5FCE"/>
    <w:rsid w:val="00FC231E"/>
    <w:rsid w:val="00FC4A93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5gworkshops.com" TargetMode="External"/><Relationship Id="rId10" Type="http://schemas.openxmlformats.org/officeDocument/2006/relationships/hyperlink" Target="http://www.5gworkshop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07427-CEA0-A548-AD8C-6995187C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3251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2015-12-01T09:52:00Z</dcterms:created>
  <dcterms:modified xsi:type="dcterms:W3CDTF">2015-12-01T14:34:00Z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